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png" ContentType="image/png"/>
  <Override PartName="/word/media/image6.jpeg" ContentType="image/jpeg"/>
  <Override PartName="/word/media/image5.jpeg" ContentType="image/jpe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63500</wp:posOffset>
            </wp:positionH>
            <wp:positionV relativeFrom="paragraph">
              <wp:posOffset>82550</wp:posOffset>
            </wp:positionV>
            <wp:extent cx="1695450" cy="628650"/>
            <wp:effectExtent l="0" t="0" r="0" b="0"/>
            <wp:wrapTight wrapText="bothSides">
              <wp:wrapPolygon edited="0">
                <wp:start x="-243" y="0"/>
                <wp:lineTo x="-243" y="20930"/>
                <wp:lineTo x="21594" y="20930"/>
                <wp:lineTo x="21594" y="0"/>
                <wp:lineTo x="-243" y="0"/>
              </wp:wrapPolygon>
            </wp:wrapTight>
            <wp:docPr id="1" name="Image 4" descr="31-Logo-J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31-Logo-JP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D9D9D9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CRITERES D’ATTRIBUTION DES BOURSES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shd w:val="clear" w:color="auto" w:fill="D9D9D9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D’AIDES JPA A LA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FORMATION VOLONTAIRE </w:t>
      </w:r>
    </w:p>
    <w:p>
      <w:pPr>
        <w:pStyle w:val="Normal"/>
        <w:shd w:val="clear" w:color="auto" w:fill="D9D9D9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BAFA  </w:t>
      </w:r>
      <w:r>
        <w:rPr>
          <w:rFonts w:cs="Calibri" w:ascii="Calibri" w:hAnsi="Calibri" w:asciiTheme="minorHAnsi" w:cstheme="minorHAnsi" w:hAnsiTheme="minorHAnsi"/>
          <w:b/>
          <w:color w:val="808080"/>
          <w:sz w:val="26"/>
          <w:szCs w:val="26"/>
        </w:rPr>
        <w:t>202</w:t>
      </w:r>
      <w:r>
        <w:rPr>
          <w:rFonts w:cs="Calibri" w:ascii="Calibri" w:hAnsi="Calibri" w:asciiTheme="minorHAnsi" w:cstheme="minorHAnsi" w:hAnsiTheme="minorHAnsi"/>
          <w:b/>
          <w:color w:val="808080"/>
          <w:sz w:val="26"/>
          <w:szCs w:val="26"/>
        </w:rPr>
        <w:t>3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ind w:left="42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Afin de permettre à tous les jeunes de vivre une expérience de vie collective à travers leur BAFA et  assurer correctement  leur activité dans le cadre de « colos , la JPA souhaite favoriser les </w:t>
      </w:r>
      <w:r>
        <w:rPr>
          <w:rFonts w:cs="Calibri" w:ascii="Calibri" w:hAnsi="Calibri" w:asciiTheme="minorHAnsi" w:cstheme="minorHAnsi" w:hAnsiTheme="minorHAnsi"/>
          <w:b/>
        </w:rPr>
        <w:t xml:space="preserve">formations BAFA </w:t>
      </w:r>
      <w:r>
        <w:rPr>
          <w:rFonts w:cs="Calibri" w:ascii="Calibri" w:hAnsi="Calibri" w:asciiTheme="minorHAnsi" w:cstheme="minorHAnsi" w:hAnsiTheme="minorHAnsi"/>
          <w:b/>
          <w:u w:val="single"/>
        </w:rPr>
        <w:t>en internat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pour préparer les futurs animateurs dans l'encadrement de séjours avec départ.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Le suivi du stagiaire doit être réalisé par l’organisme de formation ou un travailleur social.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5" w:color="auto" w:fill="auto"/>
        <w:ind w:left="42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Un bilan sera demandé par la JPA dans le cadre du projet des aides</w:t>
      </w:r>
      <w:r>
        <w:rPr>
          <w:rFonts w:cs="Calibri" w:ascii="Calibri" w:hAnsi="Calibri" w:asciiTheme="minorHAnsi" w:cstheme="minorHAnsi" w:hAnsiTheme="minorHAnsi"/>
        </w:rPr>
        <w:t xml:space="preserve"> que nous mettons en œuvre.</w:t>
      </w:r>
    </w:p>
    <w:p>
      <w:pPr>
        <w:pStyle w:val="ListParagraph"/>
        <w:ind w:left="42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CRITERES D’ATTRIBUTION :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4"/>
        </w:rPr>
        <w:t>Pour</w:t>
      </w:r>
      <w:r>
        <w:rPr>
          <w:rFonts w:cs="Calibri" w:ascii="Calibri" w:hAnsi="Calibri" w:asciiTheme="minorHAnsi" w:cstheme="minorHAnsi" w:hAnsiTheme="minorHAnsi"/>
          <w:sz w:val="22"/>
          <w:szCs w:val="24"/>
        </w:rPr>
        <w:t xml:space="preserve"> suivre la formation au </w:t>
      </w:r>
      <w:r>
        <w:rPr>
          <w:rFonts w:cs="Calibri" w:ascii="Calibri" w:hAnsi="Calibri" w:asciiTheme="minorHAnsi" w:cstheme="minorHAnsi" w:hAnsiTheme="minorHAnsi"/>
          <w:bCs/>
          <w:sz w:val="22"/>
          <w:szCs w:val="24"/>
        </w:rPr>
        <w:t>Bafa</w:t>
      </w:r>
      <w:r>
        <w:rPr>
          <w:rFonts w:cs="Calibri" w:ascii="Calibri" w:hAnsi="Calibri" w:asciiTheme="minorHAnsi" w:cstheme="minorHAnsi" w:hAnsiTheme="minorHAnsi"/>
          <w:sz w:val="22"/>
          <w:szCs w:val="24"/>
        </w:rPr>
        <w:t xml:space="preserve">, vous devez avoir </w:t>
      </w:r>
      <w:r>
        <w:rPr>
          <w:rFonts w:cs="Calibri" w:ascii="Calibri" w:hAnsi="Calibri" w:asciiTheme="minorHAnsi" w:cstheme="minorHAnsi" w:hAnsiTheme="minorHAnsi"/>
          <w:b/>
          <w:sz w:val="22"/>
          <w:szCs w:val="24"/>
        </w:rPr>
        <w:t>au moins 17 ans</w:t>
      </w:r>
      <w:r>
        <w:rPr>
          <w:rFonts w:cs="Calibri" w:ascii="Calibri" w:hAnsi="Calibri" w:asciiTheme="minorHAnsi" w:cstheme="minorHAnsi" w:hAnsiTheme="minorHAnsi"/>
          <w:sz w:val="22"/>
          <w:szCs w:val="24"/>
        </w:rPr>
        <w:t xml:space="preserve"> le 1</w:t>
      </w:r>
      <w:r>
        <w:rPr>
          <w:rFonts w:cs="Calibri" w:ascii="Calibri" w:hAnsi="Calibri" w:asciiTheme="minorHAnsi" w:cstheme="minorHAnsi" w:hAnsiTheme="minorHAnsi"/>
          <w:sz w:val="22"/>
          <w:szCs w:val="24"/>
          <w:vertAlign w:val="superscript"/>
        </w:rPr>
        <w:t>er</w:t>
      </w:r>
      <w:r>
        <w:rPr>
          <w:rFonts w:cs="Calibri" w:ascii="Calibri" w:hAnsi="Calibri" w:asciiTheme="minorHAnsi" w:cstheme="minorHAnsi" w:hAnsiTheme="minorHAnsi"/>
          <w:sz w:val="22"/>
          <w:szCs w:val="24"/>
        </w:rPr>
        <w:t xml:space="preserve"> jour </w:t>
      </w:r>
      <w:r>
        <w:rPr>
          <w:rFonts w:cs="Calibri" w:ascii="Calibri" w:hAnsi="Calibri" w:asciiTheme="minorHAnsi" w:cstheme="minorHAnsi" w:hAnsiTheme="minorHAnsi"/>
          <w:bCs/>
          <w:sz w:val="22"/>
          <w:szCs w:val="24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4"/>
        </w:rPr>
        <w:t xml:space="preserve"> la session </w:t>
      </w:r>
      <w:r>
        <w:rPr>
          <w:rFonts w:cs="Calibri" w:ascii="Calibri" w:hAnsi="Calibri" w:asciiTheme="minorHAnsi" w:cstheme="minorHAnsi" w:hAnsiTheme="minorHAnsi"/>
          <w:bCs/>
          <w:sz w:val="22"/>
          <w:szCs w:val="24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4"/>
        </w:rPr>
        <w:t xml:space="preserve"> formation (générale), mais l'inscription administrative est autorisée 6 mois avant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et être âgé(e) de moins de 25 ans.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Etre scolarisé(e) dans un établissement de la Haute-Garonne ou en apprentissage (si dérogation, nous contacter)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Etre domicilié (  e ) en Haute Garonne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S’inscrire auprès</w:t>
      </w:r>
      <w:r>
        <w:rPr>
          <w:rFonts w:cs="Calibri" w:ascii="Calibri" w:hAnsi="Calibri" w:asciiTheme="minorHAnsi" w:cstheme="minorHAnsi" w:hAnsiTheme="minorHAnsi"/>
          <w:b/>
          <w:iCs/>
          <w:sz w:val="22"/>
          <w:szCs w:val="22"/>
        </w:rPr>
        <w:t xml:space="preserve"> d’un organisme constitutif de la JPA (cf. liste ci-dessous) 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 Bourse à demander 3 semaines avant.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107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0"/>
        <w:gridCol w:w="3591"/>
        <w:gridCol w:w="3591"/>
      </w:tblGrid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itre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QF (Quotient Familial)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itre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Bafa Base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itre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Bafa Approfondissement</w:t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0 à 500 €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250,00 €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200,00 €</w:t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501 à 900 €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200,00 €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150,00 €</w:t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901 à 1200 €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150,00 €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100,00 €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DOCUMENTS À FOURNIR 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FF0000"/>
          <w:sz w:val="22"/>
          <w:szCs w:val="22"/>
        </w:rPr>
        <w:t>Avant le séjour 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Une attestation d’inscription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avec le prix du stage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(fournie par l’organisateur de la formation lors de votre inscription).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Un certificat de scolarité ou carte d’étudiant.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Une attestation de ressources (soit avis d’imposition ou de non imposition *, soit attestation de la CAF avec QF).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C000" w:val="clea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* Calcul du quotient familial JPA : A partir de l’avis d’impôt : </w:t>
      </w:r>
      <w:r>
        <w:rPr>
          <w:rFonts w:cs="Calibri" w:ascii="Calibri" w:hAnsi="Calibri" w:asciiTheme="minorHAnsi" w:cstheme="minorHAnsi" w:hAnsiTheme="minorHAnsi"/>
          <w:sz w:val="22"/>
          <w:szCs w:val="22"/>
          <w:shd w:fill="FFC000" w:val="clear"/>
        </w:rPr>
        <w:t>revenu fiscal de référence brut/12/nombre de part.</w:t>
      </w:r>
    </w:p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FF0000"/>
          <w:sz w:val="22"/>
          <w:szCs w:val="22"/>
        </w:rPr>
        <w:t xml:space="preserve">Après le séjour :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C000" w:val="clear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1720850</wp:posOffset>
                </wp:positionH>
                <wp:positionV relativeFrom="paragraph">
                  <wp:posOffset>80010</wp:posOffset>
                </wp:positionV>
                <wp:extent cx="3762375" cy="357505"/>
                <wp:effectExtent l="1270" t="1270" r="635" b="63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60" cy="3574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22"/>
                                <w:shd w:fill="FFC000" w:val="clear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sz w:val="18"/>
                                <w:szCs w:val="22"/>
                              </w:rPr>
                              <w:t>ORGANISMES CONFEDERES A LA JPA 31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l18125,qx@4@5qy@6@7l3475,21600qx@8@9qy@10@11xe">
                <v:stroke joinstyle="miter"/>
                <v:formulas>
                  <v:f eqn="val 1018"/>
                  <v:f eqn="val 20582"/>
                  <v:f eqn="val 3163"/>
                  <v:f eqn="val 18437"/>
                  <v:f eqn="sum 3475 18125 0"/>
                  <v:f eqn="sum 10800 0 0"/>
                  <v:f eqn="sum 0 @4 3475"/>
                  <v:f eqn="sum 10800 @5 0"/>
                  <v:f eqn="sum 0 3475 3475"/>
                  <v:f eqn="sum 0 21600 10800"/>
                  <v:f eqn="sum 3475 @8 0"/>
                  <v:f eqn="sum 0 @9 10800"/>
                </v:formulas>
                <v:path gradientshapeok="t" o:connecttype="rect" textboxrect="@0,@2,@1,@3"/>
              </v:shapetype>
              <v:shape id="shape_0" fillcolor="white" stroked="t" o:allowincell="f" style="position:absolute;margin-left:135.5pt;margin-top:6.3pt;width:296.2pt;height:28.1pt;mso-wrap-style:none;v-text-anchor:top" type="_x0000_t116">
                <v:fill o:detectmouseclick="t" type="solid" color2="black"/>
                <v:stroke color="black" dashstyle="dash" joinstyle="miter" endcap="flat"/>
                <v:textbox>
                  <w:txbxContent>
                    <w:p>
                      <w:pPr>
                        <w:pStyle w:val="ListParagraph"/>
                        <w:jc w:val="center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22"/>
                          <w:shd w:fill="FFC000" w:val="clear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sz w:val="18"/>
                          <w:szCs w:val="22"/>
                        </w:rPr>
                        <w:t>ORGANISMES CONFEDERES A LA JPA 31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Une attestation de présence au stage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et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une facture du stage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2"/>
          <w:szCs w:val="22"/>
          <w:shd w:fill="FFC000" w:val="clear"/>
        </w:rPr>
      </w:pPr>
      <w:r>
        <w:rPr>
          <w:rFonts w:cs="Calibri" w:cstheme="minorHAnsi" w:ascii="Calibri" w:hAnsi="Calibri"/>
          <w:sz w:val="22"/>
          <w:szCs w:val="22"/>
          <w:shd w:fill="FFC000" w:val="clear"/>
        </w:rPr>
      </w:r>
    </w:p>
    <w:tbl>
      <w:tblPr>
        <w:tblpPr w:vertAnchor="text" w:horzAnchor="page" w:tblpXSpec="center" w:leftFromText="142" w:rightFromText="142" w:tblpY="1"/>
        <w:tblW w:w="44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3"/>
        <w:gridCol w:w="5364"/>
      </w:tblGrid>
      <w:tr>
        <w:trPr>
          <w:trHeight w:val="1228" w:hRule="atLeast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AROEVEN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6 rue de Plaisance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31000 TOULOUSE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 : 05.61.53.54.12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hyperlink r:id="rId3">
              <w:r>
                <w:rPr>
                  <w:rStyle w:val="LienInternet"/>
                  <w:rFonts w:cs="Calibri" w:ascii="Calibri" w:hAnsi="Calibri" w:asciiTheme="minorHAnsi" w:cstheme="minorHAnsi" w:hAnsiTheme="minorHAnsi"/>
                  <w:b/>
                  <w:sz w:val="22"/>
                  <w:szCs w:val="22"/>
                </w:rPr>
                <w:t>https://aroeven-occitanie.fr/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Cathye RIGONI : </w:t>
            </w:r>
            <w:hyperlink r:id="rId4">
              <w:r>
                <w:rPr>
                  <w:rStyle w:val="LienInternet"/>
                  <w:rFonts w:cs="Calibri" w:ascii="Calibri" w:hAnsi="Calibri" w:asciiTheme="minorHAnsi" w:cstheme="minorHAnsi" w:hAnsiTheme="minorHAnsi"/>
                  <w:b/>
                  <w:sz w:val="22"/>
                  <w:szCs w:val="22"/>
                </w:rPr>
                <w:t>c.rigoni@aroeven.fr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mc:AlternateContent>
                <mc:Choice Requires="wps">
                  <w:drawing>
                    <wp:anchor behindDoc="1" distT="0" distB="18415" distL="114300" distR="114300" simplePos="0" locked="0" layoutInCell="1" allowOverlap="1" relativeHeight="9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-26670</wp:posOffset>
                      </wp:positionV>
                      <wp:extent cx="584835" cy="824230"/>
                      <wp:effectExtent l="114300" t="70485" r="114300" b="71120"/>
                      <wp:wrapTight wrapText="bothSides">
                        <wp:wrapPolygon edited="0">
                          <wp:start x="-1738" y="250"/>
                          <wp:lineTo x="-1410" y="16985"/>
                          <wp:lineTo x="114" y="21885"/>
                          <wp:lineTo x="13463" y="21931"/>
                          <wp:lineTo x="17244" y="22103"/>
                          <wp:lineTo x="17913" y="21947"/>
                          <wp:lineTo x="22593" y="20858"/>
                          <wp:lineTo x="23261" y="20703"/>
                          <wp:lineTo x="23042" y="20228"/>
                          <wp:lineTo x="22154" y="19909"/>
                          <wp:lineTo x="22878" y="11861"/>
                          <wp:lineTo x="22659" y="11386"/>
                          <wp:lineTo x="22713" y="3493"/>
                          <wp:lineTo x="22494" y="3018"/>
                          <wp:lineTo x="21628" y="-458"/>
                          <wp:lineTo x="18516" y="-785"/>
                          <wp:lineTo x="1604" y="-528"/>
                          <wp:lineTo x="-1738" y="250"/>
                        </wp:wrapPolygon>
                      </wp:wrapTight>
                      <wp:docPr id="4" name="Image 3" descr="BAFA - Francas d'Occitanie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3" descr="BAFA - Francas d'Occitanie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 rot="1089000">
                                <a:off x="0" y="0"/>
                                <a:ext cx="585000" cy="8244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Image 3" stroked="f" o:allowincell="t" style="position:absolute;margin-left:219.8pt;margin-top:-2.15pt;width:46pt;height:64.85pt;mso-wrap-style:none;v-text-anchor:middle;rotation:18" type="_x0000_t75">
                      <v:imagedata r:id="rId6" o:detectmouseclick="t"/>
                      <v:stroke color="#3465a4" weight="9360" joinstyle="miter" endcap="flat"/>
                      <w10:wrap type="square"/>
                    </v:shape>
                  </w:pict>
                </mc:Fallback>
              </mc:AlternateContent>
              <w:t>ASSOCIATION DEPARTEMENTALE DES FRANCAS DE HAUTE-GARONNE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4, rue Théron de Montaugé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31200 TOULOUSE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Tel : </w:t>
            </w:r>
            <w:r>
              <w:rPr>
                <w:rFonts w:cs="Tahoma" w:ascii="Tahoma" w:hAnsi="Tahoma"/>
                <w:color w:val="000000"/>
                <w:sz w:val="18"/>
                <w:szCs w:val="18"/>
              </w:rPr>
              <w:t xml:space="preserve">05.62.71.67.20 -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Audrey QUIENOT:  </w:t>
            </w:r>
            <w:hyperlink r:id="rId7">
              <w:r>
                <w:rPr>
                  <w:rStyle w:val="LienInternet"/>
                  <w:rFonts w:cs="Calibri" w:ascii="Calibri" w:hAnsi="Calibri" w:asciiTheme="minorHAnsi" w:cstheme="minorHAnsi" w:hAnsiTheme="minorHAnsi"/>
                  <w:b/>
                  <w:sz w:val="22"/>
                  <w:szCs w:val="22"/>
                </w:rPr>
                <w:t>https://www.bafa-lesfrancas.fr/contactez-nous/bafa-bafd-occitanie</w:t>
              </w:r>
            </w:hyperlink>
          </w:p>
        </w:tc>
      </w:tr>
      <w:tr>
        <w:trPr>
          <w:trHeight w:val="2015" w:hRule="atLeast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mc:AlternateContent>
                <mc:Choice Requires="wps">
                  <w:drawing>
                    <wp:anchor behindDoc="1" distT="0" distB="17780" distL="114300" distR="113665" simplePos="0" locked="0" layoutInCell="1" allowOverlap="1" relativeHeight="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-103505</wp:posOffset>
                      </wp:positionV>
                      <wp:extent cx="550545" cy="768350"/>
                      <wp:effectExtent l="109855" t="68580" r="110490" b="68580"/>
                      <wp:wrapTight wrapText="bothSides">
                        <wp:wrapPolygon edited="0">
                          <wp:start x="19196" y="-816"/>
                          <wp:lineTo x="2652" y="-937"/>
                          <wp:lineTo x="-662" y="-623"/>
                          <wp:lineTo x="-1660" y="3096"/>
                          <wp:lineTo x="-1440" y="20711"/>
                          <wp:lineTo x="2800" y="21758"/>
                          <wp:lineTo x="14373" y="22351"/>
                          <wp:lineTo x="21951" y="21391"/>
                          <wp:lineTo x="22706" y="18178"/>
                          <wp:lineTo x="22827" y="9711"/>
                          <wp:lineTo x="23070" y="9205"/>
                          <wp:lineTo x="22485" y="563"/>
                          <wp:lineTo x="22729" y="57"/>
                          <wp:lineTo x="19196" y="-816"/>
                        </wp:wrapPolygon>
                      </wp:wrapTight>
                      <wp:docPr id="5" name="Image 2" descr="Accueil - Eclaireuses Eclaireurs de France Midi-Pyrénées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2" descr="Accueil - Eclaireuses Eclaireurs de France Midi-Pyrénées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 rot="20458200">
                                <a:off x="0" y="0"/>
                                <a:ext cx="550440" cy="76824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 2" stroked="f" o:allowincell="t" style="position:absolute;margin-left:2.6pt;margin-top:-8.2pt;width:43.3pt;height:60.45pt;mso-wrap-style:none;v-text-anchor:middle;rotation:341" type="_x0000_t75">
                      <v:imagedata r:id="rId9" o:detectmouseclick="t"/>
                      <v:stroke color="#3465a4" weight="9360" joinstyle="miter" endcap="flat"/>
                      <w10:wrap type="square"/>
                    </v:shape>
                  </w:pict>
                </mc:Fallback>
              </mc:AlternateContent>
              <w:t>EEDF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215, avenue de Fronton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31200 TOULOUSE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Tel : 05.61.13.19.29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hyperlink r:id="rId10">
              <w:r>
                <w:rPr>
                  <w:rStyle w:val="LienInternet"/>
                  <w:rFonts w:cs="Calibri" w:ascii="Calibri" w:hAnsi="Calibri"/>
                  <w:b/>
                  <w:bCs/>
                  <w:sz w:val="22"/>
                </w:rPr>
                <w:t>sud.ouest@eedf.asso.fr</w:t>
              </w:r>
            </w:hyperlink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140970</wp:posOffset>
                  </wp:positionV>
                  <wp:extent cx="819150" cy="419100"/>
                  <wp:effectExtent l="0" t="0" r="0" b="0"/>
                  <wp:wrapNone/>
                  <wp:docPr id="6" name="Image 3" descr="signature-nous-demai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3" descr="signature-nous-demai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t>FEDERATION LEO LAGRANGE SUD-OUEST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4 rue Paul Mesplé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31100 TOULOUSE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Tél. : 05 34 60 87 19-Port. : 07 67 13 31 01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Hélène MÉRIODEAU : helene.meriodeau@leolagrange.org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hyperlink r:id="rId13">
              <w:r>
                <w:rPr>
                  <w:rStyle w:val="LienInternet"/>
                  <w:rFonts w:cs="Calibri" w:ascii="Calibri" w:hAnsi="Calibri" w:asciiTheme="minorHAnsi" w:cstheme="minorHAnsi" w:hAnsiTheme="minorHAnsi"/>
                  <w:b/>
                  <w:sz w:val="22"/>
                  <w:szCs w:val="22"/>
                </w:rPr>
                <w:t>https://www.bafa-bafd.org/</w:t>
              </w:r>
            </w:hyperlink>
          </w:p>
        </w:tc>
      </w:tr>
      <w:tr>
        <w:trPr>
          <w:trHeight w:val="1422" w:hRule="exact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Ligue de l’Enseignement - Vacances pour tous</w:t>
            </w:r>
          </w:p>
          <w:p>
            <w:pPr>
              <w:pStyle w:val="Msoaccenttext2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 w:val="false"/>
                <w:color w:val="auto"/>
                <w:sz w:val="22"/>
                <w:szCs w:val="22"/>
              </w:rPr>
              <w:t xml:space="preserve">43 </w:t>
            </w:r>
            <w:r>
              <w:rPr>
                <w:rFonts w:cs="Calibri" w:ascii="Calibri" w:hAnsi="Calibri" w:asciiTheme="minorHAnsi" w:cstheme="minorHAnsi" w:hAnsiTheme="minorHAnsi"/>
                <w:i w:val="false"/>
                <w:sz w:val="22"/>
                <w:szCs w:val="22"/>
              </w:rPr>
              <w:t>chemin de la Garonne, 31200 Toulouse</w:t>
            </w:r>
          </w:p>
          <w:p>
            <w:pPr>
              <w:pStyle w:val="Msoaccenttext2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 w:val="false"/>
                <w:sz w:val="22"/>
                <w:szCs w:val="22"/>
              </w:rPr>
              <w:t>05 62 27 91 27</w:t>
            </w:r>
          </w:p>
          <w:p>
            <w:pPr>
              <w:pStyle w:val="Msoaccenttext2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hyperlink r:id="rId14">
              <w:r>
                <w:rPr>
                  <w:rStyle w:val="LienInternet"/>
                  <w:rFonts w:cs="Calibri" w:ascii="Calibri" w:hAnsi="Calibri" w:asciiTheme="minorHAnsi" w:cstheme="minorHAnsi" w:hAnsiTheme="minorHAnsi"/>
                  <w:sz w:val="22"/>
                  <w:szCs w:val="22"/>
                </w:rPr>
                <w:t>https://www.ligue31.net/actualite/bafa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Clio CHANVIN :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FF"/>
                <w:sz w:val="22"/>
                <w:szCs w:val="22"/>
                <w:u w:val="single"/>
              </w:rPr>
              <w:t>bafa@ligue31.org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989" w:hRule="exact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Loisirs Education &amp; Citoyenneté Grand Sud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mc:AlternateContent>
                <mc:Choice Requires="wps">
                  <w:drawing>
                    <wp:anchor behindDoc="1" distT="4445" distB="6350" distL="114300" distR="114300" simplePos="0" locked="0" layoutInCell="1" allowOverlap="1" relativeHeight="1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122555</wp:posOffset>
                      </wp:positionV>
                      <wp:extent cx="706120" cy="421640"/>
                      <wp:effectExtent l="47625" t="99060" r="48260" b="99695"/>
                      <wp:wrapTight wrapText="bothSides">
                        <wp:wrapPolygon edited="0">
                          <wp:start x="18952" y="-1233"/>
                          <wp:lineTo x="5680" y="-2338"/>
                          <wp:lineTo x="-764" y="-732"/>
                          <wp:lineTo x="-1115" y="4209"/>
                          <wp:lineTo x="-1242" y="20567"/>
                          <wp:lineTo x="973" y="21780"/>
                          <wp:lineTo x="6512" y="24812"/>
                          <wp:lineTo x="21797" y="21885"/>
                          <wp:lineTo x="22702" y="17247"/>
                          <wp:lineTo x="22095" y="1514"/>
                          <wp:lineTo x="22276" y="586"/>
                          <wp:lineTo x="18952" y="-1233"/>
                        </wp:wrapPolygon>
                      </wp:wrapTight>
                      <wp:docPr id="7" name="Image 4" descr="Le BAFA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4" descr="Le BAFA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 rot="20513400">
                                <a:off x="0" y="0"/>
                                <a:ext cx="705960" cy="42156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 4" stroked="f" o:allowincell="t" style="position:absolute;margin-left:-7.15pt;margin-top:9.65pt;width:55.55pt;height:33.15pt;mso-wrap-style:none;v-text-anchor:middle;rotation:342" type="_x0000_t75">
                      <v:imagedata r:id="rId16" o:detectmouseclick="t"/>
                      <v:stroke color="#3465a4" weight="9360" joinstyle="miter" endcap="flat"/>
                      <w10:wrap type="square"/>
                    </v:shape>
                  </w:pict>
                </mc:Fallback>
              </mc:AlternateContent>
              <w:t>7 rue Paul Mesplé- 31100 TOULOUSE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Tel : 05.62.87.43.43 </w:t>
            </w:r>
            <w:hyperlink r:id="rId17">
              <w:r>
                <w:rPr>
                  <w:rStyle w:val="LienInternet"/>
                  <w:rFonts w:cs="Calibri" w:ascii="Calibri" w:hAnsi="Calibri" w:asciiTheme="minorHAnsi" w:cstheme="minorHAnsi" w:hAnsiTheme="minorHAnsi"/>
                  <w:sz w:val="22"/>
                  <w:szCs w:val="22"/>
                </w:rPr>
                <w:t>https://www.lecgs.org/fr/page/lec-formation/formation-bafa.php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Charlotte SANGOUARD </w:t>
            </w:r>
            <w:hyperlink r:id="rId18">
              <w:r>
                <w:rPr>
                  <w:rStyle w:val="LienInternet"/>
                  <w:rFonts w:cs="Calibri" w:ascii="Calibri" w:hAnsi="Calibri" w:asciiTheme="minorHAnsi" w:cstheme="minorHAnsi" w:hAnsiTheme="minorHAnsi"/>
                  <w:b/>
                  <w:sz w:val="22"/>
                  <w:szCs w:val="22"/>
                </w:rPr>
                <w:t>charlotte.sangouard@lecgs.org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en-GB"/>
              </w:rPr>
              <w:t xml:space="preserve">CEMEA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Occitanie Antenne de Toulouse</w:t>
            </w:r>
          </w:p>
          <w:p>
            <w:pPr>
              <w:pStyle w:val="PlainTex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behindDoc="1" distT="0" distB="18415" distL="114300" distR="113665" simplePos="0" locked="0" layoutInCell="1" allowOverlap="1" relativeHeight="11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-121920</wp:posOffset>
                      </wp:positionV>
                      <wp:extent cx="714375" cy="714375"/>
                      <wp:effectExtent l="85090" t="84455" r="85090" b="84455"/>
                      <wp:wrapTight wrapText="bothSides">
                        <wp:wrapPolygon edited="0">
                          <wp:start x="-1139" y="-7"/>
                          <wp:lineTo x="-1366" y="9646"/>
                          <wp:lineTo x="-1039" y="19140"/>
                          <wp:lineTo x="-245" y="21908"/>
                          <wp:lineTo x="18348" y="21968"/>
                          <wp:lineTo x="22224" y="20856"/>
                          <wp:lineTo x="22374" y="13023"/>
                          <wp:lineTo x="22215" y="12469"/>
                          <wp:lineTo x="22601" y="3370"/>
                          <wp:lineTo x="21489" y="-506"/>
                          <wp:lineTo x="18956" y="-978"/>
                          <wp:lineTo x="1076" y="-642"/>
                          <wp:lineTo x="-1139" y="-7"/>
                        </wp:wrapPolygon>
                      </wp:wrapTight>
                      <wp:docPr id="8" name="Image 5" descr="Cemea Instagram posts - Gramho.com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 5" descr="Cemea Instagram posts - Gramho.com"/>
                              <pic:cNvPicPr/>
                            </pic:nvPicPr>
                            <pic:blipFill>
                              <a:blip r:embed="rId19"/>
                              <a:stretch/>
                            </pic:blipFill>
                            <pic:spPr>
                              <a:xfrm rot="960000">
                                <a:off x="0" y="0"/>
                                <a:ext cx="714240" cy="71424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age 5" stroked="f" o:allowincell="t" style="position:absolute;margin-left:229.6pt;margin-top:-9.65pt;width:56.2pt;height:56.2pt;mso-wrap-style:none;v-text-anchor:middle;rotation:16" type="_x0000_t75">
                      <v:imagedata r:id="rId20" o:detectmouseclick="t"/>
                      <v:stroke color="#3465a4" weight="9360" joinstyle="miter" endcap="flat"/>
                      <w10:wrap type="square"/>
                    </v:shape>
                  </w:pict>
                </mc:Fallback>
              </mc:AlternateContent>
              <w:t xml:space="preserve">La Plateforme TCS  BP 43716—Cheminement Louis AURIACOMBE - 31037 </w:t>
            </w:r>
            <w:r>
              <w:rPr>
                <w:rFonts w:cs="Calibri" w:ascii="Calibri" w:hAnsi="Calibri" w:asciiTheme="minorHAnsi" w:cstheme="minorHAnsi" w:hAnsiTheme="minorHAnsi"/>
                <w:iCs/>
                <w:color w:val="auto"/>
                <w:sz w:val="22"/>
                <w:szCs w:val="22"/>
              </w:rPr>
              <w:t xml:space="preserve">Tlse Cedex 1. </w:t>
            </w:r>
            <w:r>
              <w:rPr>
                <w:rFonts w:eastAsia="Wingdings" w:cs="Wingdings" w:ascii="Wingdings" w:hAnsi="Wingdings"/>
                <w:iCs/>
                <w:color w:val="auto"/>
                <w:sz w:val="22"/>
                <w:szCs w:val="22"/>
              </w:rPr>
              <w:t></w:t>
            </w:r>
            <w:r>
              <w:rPr>
                <w:rFonts w:cs="Calibri" w:ascii="Calibri" w:hAnsi="Calibri" w:asciiTheme="minorHAnsi" w:cstheme="minorHAnsi" w:hAnsiTheme="minorHAnsi"/>
                <w:iCs/>
                <w:color w:val="auto"/>
                <w:sz w:val="22"/>
                <w:szCs w:val="22"/>
              </w:rPr>
              <w:t xml:space="preserve"> 06 73 16 96 38</w:t>
            </w:r>
          </w:p>
          <w:p>
            <w:pPr>
              <w:pStyle w:val="PlainTex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Cs/>
                <w:color w:val="auto"/>
                <w:sz w:val="22"/>
                <w:szCs w:val="22"/>
              </w:rPr>
              <w:t>Rita BUCAREY</w:t>
            </w:r>
          </w:p>
          <w:p>
            <w:pPr>
              <w:pStyle w:val="PlainTex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Cs/>
                <w:color w:val="auto"/>
                <w:sz w:val="22"/>
                <w:szCs w:val="22"/>
              </w:rPr>
            </w:pPr>
            <w:hyperlink r:id="rId21">
              <w:r>
                <w:rPr>
                  <w:rStyle w:val="LienInternet"/>
                  <w:rFonts w:cs="Calibri" w:ascii="Calibri" w:hAnsi="Calibri" w:asciiTheme="minorHAnsi" w:cstheme="minorHAnsi" w:hAnsiTheme="minorHAnsi"/>
                  <w:b/>
                  <w:iCs/>
                  <w:sz w:val="22"/>
                  <w:szCs w:val="22"/>
                </w:rPr>
                <w:t>rbucarey@cemealr.org</w:t>
              </w:r>
            </w:hyperlink>
          </w:p>
          <w:p>
            <w:pPr>
              <w:pStyle w:val="PlainTex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iCs/>
                <w:color w:val="000000"/>
                <w:sz w:val="22"/>
                <w:szCs w:val="22"/>
              </w:rPr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en-GB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en-GB"/>
              </w:rPr>
            </w:r>
          </w:p>
        </w:tc>
      </w:tr>
    </w:tbl>
    <w:p>
      <w:pPr>
        <w:pStyle w:val="ListParagraph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  <mc:AlternateContent>
          <mc:Choice Requires="wps">
            <w:drawing>
              <wp:anchor behindDoc="1" distT="0" distB="18415" distL="114300" distR="114300" simplePos="0" locked="0" layoutInCell="0" allowOverlap="1" relativeHeight="6">
                <wp:simplePos x="0" y="0"/>
                <wp:positionH relativeFrom="column">
                  <wp:posOffset>313055</wp:posOffset>
                </wp:positionH>
                <wp:positionV relativeFrom="paragraph">
                  <wp:posOffset>128270</wp:posOffset>
                </wp:positionV>
                <wp:extent cx="763270" cy="419735"/>
                <wp:effectExtent l="41910" t="94615" r="41910" b="93980"/>
                <wp:wrapTight wrapText="bothSides">
                  <wp:wrapPolygon edited="0">
                    <wp:start x="19325" y="-1194"/>
                    <wp:lineTo x="4434" y="-2602"/>
                    <wp:lineTo x="-298" y="-920"/>
                    <wp:lineTo x="-1163" y="4747"/>
                    <wp:lineTo x="-1247" y="19966"/>
                    <wp:lineTo x="2389" y="21800"/>
                    <wp:lineTo x="21205" y="23154"/>
                    <wp:lineTo x="22214" y="16541"/>
                    <wp:lineTo x="22298" y="1323"/>
                    <wp:lineTo x="22442" y="379"/>
                    <wp:lineTo x="19325" y="-1194"/>
                  </wp:wrapPolygon>
                </wp:wrapTight>
                <wp:docPr id="9" name="Image 1" descr="Brevet d'Aptitudes aux Fonctions d'Animateur (BAFA) | Aroéven Paris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" descr="Brevet d'Aptitudes aux Fonctions d'Animateur (BAFA) | Aroéven Paris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 rot="20669400">
                          <a:off x="0" y="0"/>
                          <a:ext cx="763200" cy="41976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1" stroked="f" o:allowincell="f" style="position:absolute;margin-left:24.65pt;margin-top:10.05pt;width:60.05pt;height:33pt;mso-wrap-style:none;v-text-anchor:middle;rotation:344" type="_x0000_t75">
                <v:imagedata r:id="rId23" o:detectmouseclick="t"/>
                <v:stroke color="#3465a4" weight="9360" joinstyle="miter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170" w:right="170" w:gutter="0" w:header="0" w:top="170" w:footer="0" w:bottom="17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cstheme="minorHAnsi" w:ascii="Calibri" w:hAnsi="Calibri"/>
          <w:b/>
          <w:color w:val="FF0000"/>
          <w:sz w:val="22"/>
          <w:szCs w:val="22"/>
        </w:rPr>
        <mc:AlternateContent>
          <mc:Choice Requires="wps">
            <w:drawing>
              <wp:anchor behindDoc="1" distT="2540" distB="16510" distL="114300" distR="113665" simplePos="0" locked="0" layoutInCell="0" allowOverlap="1" relativeHeight="5">
                <wp:simplePos x="0" y="0"/>
                <wp:positionH relativeFrom="column">
                  <wp:posOffset>-530225</wp:posOffset>
                </wp:positionH>
                <wp:positionV relativeFrom="paragraph">
                  <wp:posOffset>3136900</wp:posOffset>
                </wp:positionV>
                <wp:extent cx="536575" cy="377190"/>
                <wp:effectExtent l="54610" t="97155" r="55245" b="97790"/>
                <wp:wrapTight wrapText="bothSides">
                  <wp:wrapPolygon edited="0">
                    <wp:start x="19121" y="-1564"/>
                    <wp:lineTo x="1284" y="-1576"/>
                    <wp:lineTo x="-1389" y="3863"/>
                    <wp:lineTo x="-1525" y="19482"/>
                    <wp:lineTo x="2628" y="22298"/>
                    <wp:lineTo x="4705" y="23707"/>
                    <wp:lineTo x="21487" y="21794"/>
                    <wp:lineTo x="22147" y="19825"/>
                    <wp:lineTo x="22413" y="13962"/>
                    <wp:lineTo x="22582" y="783"/>
                    <wp:lineTo x="19121" y="-1564"/>
                  </wp:wrapPolygon>
                </wp:wrapTight>
                <wp:docPr id="10" name="Image 4" descr="Ligue de l'enseignement 31 - Qu'est-ce que c'est ?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 descr="Ligue de l'enseignement 31 - Qu'est-ce que c'est ?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 rot="20070600">
                          <a:off x="0" y="0"/>
                          <a:ext cx="536400" cy="37728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4" stroked="f" o:allowincell="f" style="position:absolute;margin-left:-41.85pt;margin-top:246.95pt;width:42.2pt;height:29.65pt;mso-wrap-style:none;v-text-anchor:middle;rotation:334" type="_x0000_t75">
                <v:imagedata r:id="rId25" o:detectmouseclick="t"/>
                <v:stroke color="#3465a4" weight="9360" joinstyle="miter" endcap="flat"/>
                <w10:wrap type="square"/>
              </v:shape>
            </w:pict>
          </mc:Fallback>
        </mc:AlternateContent>
      </w:r>
    </w:p>
    <w:p>
      <w:pPr>
        <w:sectPr>
          <w:type w:val="continuous"/>
          <w:pgSz w:w="11906" w:h="16838"/>
          <w:pgMar w:left="170" w:right="170" w:gutter="0" w:header="0" w:top="170" w:footer="0" w:bottom="17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/>
      </w:r>
    </w:p>
    <w:sectPr>
      <w:type w:val="continuous"/>
      <w:pgSz w:w="11906" w:h="16838"/>
      <w:pgMar w:left="170" w:right="170" w:gutter="0" w:header="0" w:top="170" w:footer="0" w:bottom="170"/>
      <w:cols w:num="2" w:space="720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nsola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6d3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rsid w:val="009e6d3a"/>
    <w:pPr>
      <w:keepNext w:val="true"/>
      <w:jc w:val="center"/>
      <w:outlineLvl w:val="0"/>
    </w:pPr>
    <w:rPr>
      <w:rFonts w:ascii="Arial" w:hAnsi="Arial"/>
      <w:b/>
      <w:sz w:val="44"/>
    </w:rPr>
  </w:style>
  <w:style w:type="paragraph" w:styleId="Titre2">
    <w:name w:val="Heading 2"/>
    <w:basedOn w:val="Normal"/>
    <w:next w:val="Normal"/>
    <w:qFormat/>
    <w:rsid w:val="009e6d3a"/>
    <w:pPr>
      <w:keepNext w:val="true"/>
      <w:jc w:val="center"/>
      <w:outlineLvl w:val="1"/>
    </w:pPr>
    <w:rPr>
      <w:rFonts w:ascii="Arial" w:hAnsi="Arial"/>
      <w:b/>
      <w:sz w:val="5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sid w:val="00ef7728"/>
    <w:rPr>
      <w:color w:val="0000FF"/>
      <w:u w:val="single"/>
    </w:rPr>
  </w:style>
  <w:style w:type="character" w:styleId="TextebrutCar" w:customStyle="1">
    <w:name w:val="Texte brut Car"/>
    <w:basedOn w:val="DefaultParagraphFont"/>
    <w:link w:val="PlainText"/>
    <w:uiPriority w:val="99"/>
    <w:qFormat/>
    <w:rsid w:val="006a0642"/>
    <w:rPr>
      <w:rFonts w:ascii="Consolas" w:hAnsi="Consolas"/>
      <w:color w:val="FF0000"/>
      <w:kern w:val="2"/>
      <w:sz w:val="21"/>
      <w:szCs w:val="21"/>
    </w:rPr>
  </w:style>
  <w:style w:type="character" w:styleId="TextedebullesCar" w:customStyle="1">
    <w:name w:val="Texte de bulles Car"/>
    <w:basedOn w:val="DefaultParagraphFont"/>
    <w:link w:val="BalloonText"/>
    <w:qFormat/>
    <w:rsid w:val="000f1652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141b40"/>
    <w:rPr/>
  </w:style>
  <w:style w:type="character" w:styleId="Kx21rb" w:customStyle="1">
    <w:name w:val="kx21rb"/>
    <w:basedOn w:val="DefaultParagraphFont"/>
    <w:qFormat/>
    <w:rsid w:val="00141b4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9e6d3a"/>
    <w:pPr>
      <w:jc w:val="both"/>
    </w:pPr>
    <w:rPr>
      <w:rFonts w:ascii="Arial" w:hAnsi="Arial"/>
      <w:b/>
      <w:sz w:val="24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844e4"/>
    <w:pPr>
      <w:spacing w:before="0" w:after="0"/>
      <w:ind w:left="720" w:hanging="0"/>
      <w:contextualSpacing/>
    </w:pPr>
    <w:rPr/>
  </w:style>
  <w:style w:type="paragraph" w:styleId="Msoaccenttext2" w:customStyle="1">
    <w:name w:val="msoaccenttext2"/>
    <w:qFormat/>
    <w:rsid w:val="006a064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i/>
      <w:iCs/>
      <w:color w:val="000000"/>
      <w:kern w:val="2"/>
      <w:sz w:val="16"/>
      <w:szCs w:val="16"/>
      <w:lang w:val="fr-FR" w:eastAsia="fr-FR" w:bidi="ar-SA"/>
    </w:rPr>
  </w:style>
  <w:style w:type="paragraph" w:styleId="PlainText">
    <w:name w:val="Plain Text"/>
    <w:basedOn w:val="Normal"/>
    <w:link w:val="TextebrutCar"/>
    <w:uiPriority w:val="99"/>
    <w:unhideWhenUsed/>
    <w:qFormat/>
    <w:rsid w:val="006a0642"/>
    <w:pPr>
      <w:spacing w:lineRule="auto" w:line="300"/>
    </w:pPr>
    <w:rPr>
      <w:rFonts w:ascii="Consolas" w:hAnsi="Consolas"/>
      <w:color w:val="FF0000"/>
      <w:kern w:val="2"/>
      <w:sz w:val="21"/>
      <w:szCs w:val="21"/>
    </w:rPr>
  </w:style>
  <w:style w:type="paragraph" w:styleId="Contenudetableau" w:customStyle="1">
    <w:name w:val="Contenu de tableau"/>
    <w:basedOn w:val="Normal"/>
    <w:qFormat/>
    <w:rsid w:val="001f7041"/>
    <w:pPr>
      <w:widowControl w:val="false"/>
      <w:suppressLineNumbers/>
      <w:suppressAutoHyphens w:val="true"/>
    </w:pPr>
    <w:rPr>
      <w:rFonts w:eastAsia="SimSun" w:cs="Mangal"/>
      <w:kern w:val="2"/>
      <w:sz w:val="24"/>
      <w:szCs w:val="24"/>
      <w:lang w:eastAsia="hi-IN" w:bidi="hi-IN"/>
    </w:rPr>
  </w:style>
  <w:style w:type="paragraph" w:styleId="Titredetableau" w:customStyle="1">
    <w:name w:val="Titre de tableau"/>
    <w:basedOn w:val="Contenudetableau"/>
    <w:qFormat/>
    <w:rsid w:val="001f7041"/>
    <w:pPr>
      <w:jc w:val="center"/>
    </w:pPr>
    <w:rPr>
      <w:b/>
      <w:bCs/>
    </w:rPr>
  </w:style>
  <w:style w:type="paragraph" w:styleId="BalloonText">
    <w:name w:val="Balloon Text"/>
    <w:basedOn w:val="Normal"/>
    <w:link w:val="TextedebullesCar"/>
    <w:qFormat/>
    <w:rsid w:val="000f1652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c5146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aroeven-occitanie.fr/" TargetMode="External"/><Relationship Id="rId4" Type="http://schemas.openxmlformats.org/officeDocument/2006/relationships/hyperlink" Target="mailto:c.rigoni@aroeven.fr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2.jpeg"/><Relationship Id="rId7" Type="http://schemas.openxmlformats.org/officeDocument/2006/relationships/hyperlink" Target="https://www.bafa-lesfrancas.fr/contactez-nous/bafa-bafd-occitanie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3.jpeg"/><Relationship Id="rId10" Type="http://schemas.openxmlformats.org/officeDocument/2006/relationships/hyperlink" Target="mailto:sud.ouest@eedf.asso.fr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s://www.nous-demain.fr/" TargetMode="External"/><Relationship Id="rId13" Type="http://schemas.openxmlformats.org/officeDocument/2006/relationships/hyperlink" Target="https://www.bafa-bafd.org/" TargetMode="External"/><Relationship Id="rId14" Type="http://schemas.openxmlformats.org/officeDocument/2006/relationships/hyperlink" Target="https://www.ligue31.net/actualite/bafa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5.jpeg"/><Relationship Id="rId17" Type="http://schemas.openxmlformats.org/officeDocument/2006/relationships/hyperlink" Target="https://www.lecgs.org/fr/page/lec-formation/formation-bafa.php" TargetMode="External"/><Relationship Id="rId18" Type="http://schemas.openxmlformats.org/officeDocument/2006/relationships/hyperlink" Target="mailto:charlotte.sangouard@lecgs.org" TargetMode="External"/><Relationship Id="rId19" Type="http://schemas.openxmlformats.org/officeDocument/2006/relationships/image" Target="media/image6.jpeg"/><Relationship Id="rId20" Type="http://schemas.openxmlformats.org/officeDocument/2006/relationships/image" Target="media/image6.jpeg"/><Relationship Id="rId21" Type="http://schemas.openxmlformats.org/officeDocument/2006/relationships/hyperlink" Target="mailto:rbucarey@cemealr.org" TargetMode="External"/><Relationship Id="rId22" Type="http://schemas.openxmlformats.org/officeDocument/2006/relationships/image" Target="media/image7.jpeg"/><Relationship Id="rId23" Type="http://schemas.openxmlformats.org/officeDocument/2006/relationships/image" Target="media/image7.jpeg"/><Relationship Id="rId24" Type="http://schemas.openxmlformats.org/officeDocument/2006/relationships/image" Target="media/image8.png"/><Relationship Id="rId25" Type="http://schemas.openxmlformats.org/officeDocument/2006/relationships/image" Target="media/image8.png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LibreOffice/7.4.2.3$Windows_X86_64 LibreOffice_project/382eef1f22670f7f4118c8c2dd222ec7ad009daf</Application>
  <AppVersion>15.0000</AppVersion>
  <Pages>1</Pages>
  <Words>526</Words>
  <Characters>2893</Characters>
  <CharactersWithSpaces>3413</CharactersWithSpaces>
  <Paragraphs>6</Paragraphs>
  <Company>JPA 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2022-01-24T13:25:00Z</dcterms:created>
  <dc:creator>Michèle</dc:creator>
  <dc:description/>
  <dc:language>fr-FR</dc:language>
  <cp:lastModifiedBy/>
  <cp:lastPrinted>2021-03-16T08:38:00Z</cp:lastPrinted>
  <dcterms:modified xsi:type="dcterms:W3CDTF">2023-01-03T18:02:21Z</dcterms:modified>
  <cp:revision>4</cp:revision>
  <dc:subject/>
  <dc:title>CRITERES D’ATTRIBUTION DES BOURSES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